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5F" w:rsidRDefault="00CE4E5F" w:rsidP="00CE4E5F">
      <w:pPr>
        <w:jc w:val="center"/>
      </w:pPr>
      <w:r>
        <w:rPr>
          <w:noProof/>
        </w:rPr>
        <w:drawing>
          <wp:inline distT="0" distB="0" distL="0" distR="0">
            <wp:extent cx="1798320" cy="87782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nstitucio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E5F" w:rsidRDefault="00CE4E5F" w:rsidP="00CE4E5F">
      <w:pPr>
        <w:jc w:val="center"/>
      </w:pPr>
    </w:p>
    <w:p w:rsidR="00CE4E5F" w:rsidRPr="00242904" w:rsidRDefault="00CE4E5F" w:rsidP="00CE4E5F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</w:rPr>
      </w:pPr>
      <w:r w:rsidRPr="00242904">
        <w:rPr>
          <w:rFonts w:ascii="Arial" w:hAnsi="Arial" w:cs="Arial"/>
          <w:b/>
          <w:i/>
        </w:rPr>
        <w:t>Competencias Generales: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 xml:space="preserve">-Capacidad de análisis y síntesis 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 xml:space="preserve">-Comunicación oral y escrita en la lengua nativa 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 xml:space="preserve">-Conocimiento de una lengua extranjera 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 xml:space="preserve">-Conocimientos de informática relativas al ámbito de estudio 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 xml:space="preserve">-Capacidad de Gestión de la información 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 xml:space="preserve">-Razonamiento crítico 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 xml:space="preserve">-Aprendizaje autónomo 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 xml:space="preserve">-Creatividad Liderazgo Iniciativa y espíritu emprendedor 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 xml:space="preserve">-Motivación por la calidad 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 xml:space="preserve">-Capacidad técnica e interpretativa 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 xml:space="preserve">-Resolución de problemas 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 xml:space="preserve">-Trabajo en equipo 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 xml:space="preserve">-Conocimiento del contexto educativo. 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>-Conocimiento de las técnicas de comunicación y de liderazgo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>-Capacidad de integrarse en otras culturas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</w:p>
    <w:p w:rsidR="00CE4E5F" w:rsidRPr="00242904" w:rsidRDefault="00CE4E5F" w:rsidP="00CE4E5F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</w:rPr>
      </w:pPr>
      <w:r w:rsidRPr="00242904">
        <w:rPr>
          <w:rFonts w:ascii="Arial" w:hAnsi="Arial" w:cs="Arial"/>
          <w:b/>
          <w:i/>
        </w:rPr>
        <w:t>Competencias Específicas: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>-Habilidad para adquirir los conocimientos necesarios y obligatorios de la teoría de la música.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>-Habilidad para reconocer auditivamente y analizar formal y armónicamente los diferentes periodos musicales.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>-Conocimiento de la historia de la música y del arte, la estética y los movimientos culturales de cada época.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>-Capacidad para tener un criterio musical.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>-Capacidad para comprender la importancia de la creación musical como base de la transmisión de un pensamiento.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>-Habilidad para poder transmitir musicalmente gracias a sus recursos técnicos e interpretativos a través de una propia concepción artística.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>-Capacidad de improvisar mediante recursos técnicos y teóricos.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>-Capacidad suficiente para la realización de una lectura a vista y una correcta interpretación musical.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>-Capacidad de desarrollo y profundización en los conocimientos interpretativos usando el método de estudio más apropiado.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>-Capacidad para razonar y pensar todos los conocimientos adquiridos para poder transmitirlos de una manera efectiva y valorar dichos conocimientos para la práctica profesional.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>-Capacidad y conocimientos suficientes para trabajar en el sector de la música en cualquiera de las variantes relacionadas con la interpretación y de adaptarse a distintos entornos laborales.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>-Habilidad para desarrollar todos los conocimientos necesarios para el trabajo grupal de orquesta, coro y música de cámara.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lastRenderedPageBreak/>
        <w:t>-Capacidad para la correcta puesta en escena tanto técnica como interpretativamente del repertorio en el contexto de un concierto.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>-Habilidad para saber buscar y seleccionar cualquier tipo de fuente y partitura para la profundización e investigación de las obras a interpretar.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>-Capacidad postural adecuada y relajación necesaria para la práctica instrumental.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 xml:space="preserve">-Habilidad para digitar, </w:t>
      </w:r>
      <w:proofErr w:type="spellStart"/>
      <w:r w:rsidRPr="00242904">
        <w:rPr>
          <w:rFonts w:ascii="Arial" w:hAnsi="Arial" w:cs="Arial"/>
          <w:i/>
        </w:rPr>
        <w:t>pedalizar</w:t>
      </w:r>
      <w:proofErr w:type="spellEnd"/>
      <w:r w:rsidRPr="00242904">
        <w:rPr>
          <w:rFonts w:ascii="Arial" w:hAnsi="Arial" w:cs="Arial"/>
          <w:i/>
        </w:rPr>
        <w:t xml:space="preserve"> y realizar los diferentes tipos de toque en el repertorio pianístico para el itinerario de piano y habilidad para digitar y poner arcos en el repertorio de los instrumentos de </w:t>
      </w:r>
      <w:proofErr w:type="gramStart"/>
      <w:r w:rsidRPr="00242904">
        <w:rPr>
          <w:rFonts w:ascii="Arial" w:hAnsi="Arial" w:cs="Arial"/>
          <w:i/>
        </w:rPr>
        <w:t>cuerda</w:t>
      </w:r>
      <w:proofErr w:type="gramEnd"/>
      <w:r w:rsidRPr="00242904">
        <w:rPr>
          <w:rFonts w:ascii="Arial" w:hAnsi="Arial" w:cs="Arial"/>
          <w:i/>
        </w:rPr>
        <w:t xml:space="preserve"> así como la correcta selección de la técnica y golpe de arco adecuado.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>-Habilidad para realizar fraseos, articulaciones, dinámicas y todo lo que conlleva el estilo propio de la obra.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>-Capacidad de memorización.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>-Conocimiento de las distintas escuelas técnicas pianísticas y de cuerda en cada caso.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>-Capacidad y conocimientos suficientes de la mecánica y construcción del instrumento para una correcta evaluación de su sonoridad y funcionamiento.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>-Conocimiento de lenguas extranjeras.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>-Capacidad para el uso de nuevas tecnologías aplicadas en el sector musical.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>-Capacidad para analizar y comprender el hecho musical.</w:t>
      </w:r>
    </w:p>
    <w:p w:rsidR="00CE4E5F" w:rsidRPr="00242904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>-Conocimiento de un repertorio instrumental específico.</w:t>
      </w:r>
    </w:p>
    <w:p w:rsidR="00CE4E5F" w:rsidRDefault="00CE4E5F" w:rsidP="00CE4E5F">
      <w:pPr>
        <w:pStyle w:val="Prrafodelista"/>
        <w:rPr>
          <w:rFonts w:ascii="Arial" w:hAnsi="Arial" w:cs="Arial"/>
          <w:i/>
        </w:rPr>
      </w:pPr>
      <w:r w:rsidRPr="00242904">
        <w:rPr>
          <w:rFonts w:ascii="Arial" w:hAnsi="Arial" w:cs="Arial"/>
          <w:i/>
        </w:rPr>
        <w:t>-Conocimiento de un repertorio coral y orquestal específico.</w:t>
      </w:r>
    </w:p>
    <w:p w:rsidR="00CE4E5F" w:rsidRPr="00CC33F4" w:rsidRDefault="00CE4E5F" w:rsidP="00CE4E5F">
      <w:pPr>
        <w:pStyle w:val="Prrafodelista"/>
        <w:rPr>
          <w:rFonts w:ascii="Arial" w:hAnsi="Arial" w:cs="Arial"/>
          <w:i/>
        </w:rPr>
      </w:pPr>
    </w:p>
    <w:p w:rsidR="00CE4E5F" w:rsidRDefault="00CE4E5F" w:rsidP="00CE4E5F">
      <w:bookmarkStart w:id="0" w:name="_GoBack"/>
      <w:bookmarkEnd w:id="0"/>
    </w:p>
    <w:sectPr w:rsidR="00CE4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579D"/>
    <w:multiLevelType w:val="hybridMultilevel"/>
    <w:tmpl w:val="67049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5F"/>
    <w:rsid w:val="00C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4134"/>
  <w15:chartTrackingRefBased/>
  <w15:docId w15:val="{2918E6FC-B800-4497-B510-6000DAF6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4E5F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UAX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Aguilar Caruana</dc:creator>
  <cp:keywords/>
  <dc:description/>
  <cp:lastModifiedBy>Lucia Aguilar Caruana</cp:lastModifiedBy>
  <cp:revision>1</cp:revision>
  <dcterms:created xsi:type="dcterms:W3CDTF">2020-06-04T08:07:00Z</dcterms:created>
  <dcterms:modified xsi:type="dcterms:W3CDTF">2020-06-04T08:11:00Z</dcterms:modified>
</cp:coreProperties>
</file>